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E4" w:rsidRPr="004560E4" w:rsidRDefault="004560E4" w:rsidP="004560E4">
      <w:pPr>
        <w:spacing w:after="0"/>
        <w:ind w:firstLine="425"/>
        <w:jc w:val="right"/>
        <w:rPr>
          <w:i/>
          <w:sz w:val="22"/>
        </w:rPr>
      </w:pPr>
      <w:r w:rsidRPr="004560E4">
        <w:rPr>
          <w:i/>
          <w:sz w:val="22"/>
        </w:rPr>
        <w:t>Кобызев Алексей Борисович,</w:t>
      </w:r>
    </w:p>
    <w:p w:rsidR="004560E4" w:rsidRPr="004560E4" w:rsidRDefault="004560E4" w:rsidP="004560E4">
      <w:pPr>
        <w:spacing w:after="0"/>
        <w:ind w:firstLine="425"/>
        <w:jc w:val="right"/>
        <w:rPr>
          <w:i/>
          <w:sz w:val="22"/>
        </w:rPr>
      </w:pPr>
      <w:r w:rsidRPr="004560E4">
        <w:rPr>
          <w:i/>
          <w:sz w:val="22"/>
        </w:rPr>
        <w:t>зам. президента ОФ</w:t>
      </w:r>
      <w:r w:rsidR="00340337">
        <w:rPr>
          <w:i/>
          <w:sz w:val="22"/>
        </w:rPr>
        <w:t xml:space="preserve"> </w:t>
      </w:r>
      <w:r w:rsidRPr="004560E4">
        <w:rPr>
          <w:i/>
          <w:sz w:val="22"/>
        </w:rPr>
        <w:t>СЛА РФ по применению СЛА в экономике РФ,</w:t>
      </w:r>
    </w:p>
    <w:p w:rsidR="004560E4" w:rsidRPr="004560E4" w:rsidRDefault="004560E4" w:rsidP="004560E4">
      <w:pPr>
        <w:spacing w:after="0"/>
        <w:ind w:firstLine="425"/>
        <w:jc w:val="right"/>
        <w:rPr>
          <w:i/>
          <w:sz w:val="22"/>
        </w:rPr>
      </w:pPr>
      <w:r w:rsidRPr="004560E4">
        <w:rPr>
          <w:i/>
          <w:sz w:val="22"/>
        </w:rPr>
        <w:t>мастер спорта международного класса,</w:t>
      </w:r>
    </w:p>
    <w:p w:rsidR="004560E4" w:rsidRPr="004560E4" w:rsidRDefault="004560E4" w:rsidP="004560E4">
      <w:pPr>
        <w:spacing w:after="0"/>
        <w:ind w:firstLine="425"/>
        <w:jc w:val="right"/>
        <w:rPr>
          <w:i/>
          <w:sz w:val="22"/>
        </w:rPr>
      </w:pPr>
      <w:r w:rsidRPr="004560E4">
        <w:rPr>
          <w:i/>
          <w:sz w:val="22"/>
        </w:rPr>
        <w:t>генеральный директор ООО «АСК «Дельта».</w:t>
      </w:r>
    </w:p>
    <w:p w:rsidR="004560E4" w:rsidRDefault="004560E4" w:rsidP="004560E4">
      <w:pPr>
        <w:tabs>
          <w:tab w:val="left" w:pos="8222"/>
        </w:tabs>
        <w:spacing w:after="0"/>
        <w:ind w:firstLine="425"/>
        <w:jc w:val="right"/>
        <w:rPr>
          <w:i/>
          <w:sz w:val="22"/>
        </w:rPr>
      </w:pPr>
      <w:r w:rsidRPr="004560E4">
        <w:rPr>
          <w:i/>
          <w:sz w:val="22"/>
        </w:rPr>
        <w:t xml:space="preserve">Выступление на заседании Общественного совета при </w:t>
      </w:r>
      <w:proofErr w:type="spellStart"/>
      <w:r w:rsidRPr="004560E4">
        <w:rPr>
          <w:i/>
          <w:sz w:val="22"/>
        </w:rPr>
        <w:t>Росавиации</w:t>
      </w:r>
      <w:proofErr w:type="spellEnd"/>
    </w:p>
    <w:p w:rsidR="00E83AEE" w:rsidRPr="004560E4" w:rsidRDefault="00E83AEE" w:rsidP="00E83AEE">
      <w:pPr>
        <w:spacing w:after="0"/>
        <w:ind w:firstLine="425"/>
        <w:jc w:val="right"/>
        <w:rPr>
          <w:i/>
          <w:sz w:val="22"/>
        </w:rPr>
      </w:pPr>
      <w:r>
        <w:rPr>
          <w:i/>
          <w:sz w:val="22"/>
        </w:rPr>
        <w:t>29 ноября</w:t>
      </w:r>
      <w:r w:rsidRPr="004560E4">
        <w:rPr>
          <w:i/>
          <w:sz w:val="22"/>
        </w:rPr>
        <w:t xml:space="preserve"> 2023 года</w:t>
      </w:r>
    </w:p>
    <w:p w:rsidR="008A058A" w:rsidRDefault="008A058A" w:rsidP="008A058A">
      <w:pPr>
        <w:spacing w:after="120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Поддержание летной годности </w:t>
      </w:r>
      <w:r w:rsidR="00881A5D">
        <w:rPr>
          <w:b/>
          <w:caps/>
          <w:szCs w:val="28"/>
        </w:rPr>
        <w:br/>
      </w:r>
      <w:r>
        <w:rPr>
          <w:b/>
          <w:caps/>
          <w:szCs w:val="28"/>
        </w:rPr>
        <w:t>сверхлегких воздушных судов</w:t>
      </w:r>
    </w:p>
    <w:p w:rsidR="008A058A" w:rsidRDefault="008A058A" w:rsidP="00C372CB">
      <w:pPr>
        <w:spacing w:after="0"/>
        <w:ind w:firstLine="708"/>
        <w:jc w:val="both"/>
      </w:pPr>
    </w:p>
    <w:p w:rsidR="00A82ECA" w:rsidRDefault="003B30B7" w:rsidP="00C372CB">
      <w:pPr>
        <w:spacing w:after="0"/>
        <w:ind w:firstLine="708"/>
        <w:jc w:val="both"/>
      </w:pPr>
      <w:r>
        <w:t>Добрый день!</w:t>
      </w:r>
    </w:p>
    <w:p w:rsidR="0073706D" w:rsidRDefault="0073706D" w:rsidP="00C372CB">
      <w:pPr>
        <w:spacing w:after="0"/>
        <w:ind w:firstLine="708"/>
        <w:jc w:val="both"/>
      </w:pPr>
      <w:r>
        <w:t xml:space="preserve">Я представляю </w:t>
      </w:r>
      <w:r w:rsidR="00EA6D5C">
        <w:t>О</w:t>
      </w:r>
      <w:r>
        <w:t xml:space="preserve">бъединенную </w:t>
      </w:r>
      <w:r w:rsidR="00EA6D5C">
        <w:t xml:space="preserve">Федерацию </w:t>
      </w:r>
      <w:r>
        <w:t>сверхлегк</w:t>
      </w:r>
      <w:r w:rsidR="00EA6D5C">
        <w:t>ой</w:t>
      </w:r>
      <w:r>
        <w:t xml:space="preserve"> авиаци</w:t>
      </w:r>
      <w:r w:rsidR="00EA6D5C">
        <w:t>и</w:t>
      </w:r>
      <w:r>
        <w:t xml:space="preserve"> России, в </w:t>
      </w:r>
      <w:r w:rsidR="00FD20F2">
        <w:t>этом году ей исполнилось 45 лет</w:t>
      </w:r>
      <w:r>
        <w:t>,</w:t>
      </w:r>
      <w:r w:rsidR="00EC41D2">
        <w:t xml:space="preserve"> </w:t>
      </w:r>
      <w:r>
        <w:t>конечно, в те времена не существовало даже термина сверхлегк</w:t>
      </w:r>
      <w:r w:rsidR="007C5817">
        <w:t>ая</w:t>
      </w:r>
      <w:r>
        <w:t xml:space="preserve"> авиаци</w:t>
      </w:r>
      <w:r w:rsidR="007C5817">
        <w:t>я</w:t>
      </w:r>
      <w:r>
        <w:t xml:space="preserve"> - это была Федер</w:t>
      </w:r>
      <w:r w:rsidR="00D67BAB">
        <w:t>ация дельт</w:t>
      </w:r>
      <w:r w:rsidR="004E7F97">
        <w:t>а</w:t>
      </w:r>
      <w:r>
        <w:t>план</w:t>
      </w:r>
      <w:r w:rsidR="004E7F97">
        <w:t>ерного</w:t>
      </w:r>
      <w:r>
        <w:t xml:space="preserve"> спорта СССР</w:t>
      </w:r>
      <w:r w:rsidR="004E7F97">
        <w:t>,</w:t>
      </w:r>
      <w:r>
        <w:t xml:space="preserve"> </w:t>
      </w:r>
      <w:r w:rsidR="004E7F97">
        <w:t>и</w:t>
      </w:r>
      <w:r>
        <w:t xml:space="preserve">з которой постепенно по мере конструирования и создания новых </w:t>
      </w:r>
      <w:r w:rsidR="00D67BAB">
        <w:t xml:space="preserve">видов </w:t>
      </w:r>
      <w:r>
        <w:t xml:space="preserve">летательных аппаратов </w:t>
      </w:r>
      <w:r w:rsidR="00D67BAB">
        <w:t xml:space="preserve">и родилась </w:t>
      </w:r>
      <w:r w:rsidR="00D67BAB" w:rsidRPr="00D67BAB">
        <w:t>объединенн</w:t>
      </w:r>
      <w:r w:rsidR="00D67BAB">
        <w:t>ая</w:t>
      </w:r>
      <w:r w:rsidR="00D67BAB" w:rsidRPr="00D67BAB">
        <w:t xml:space="preserve"> </w:t>
      </w:r>
      <w:r w:rsidR="00D67BAB">
        <w:t xml:space="preserve">федерация </w:t>
      </w:r>
      <w:r w:rsidR="00D67BAB" w:rsidRPr="00D67BAB">
        <w:t>сверхлегк</w:t>
      </w:r>
      <w:r w:rsidR="00D67BAB">
        <w:t>ой</w:t>
      </w:r>
      <w:r w:rsidR="00D67BAB" w:rsidRPr="00D67BAB">
        <w:t xml:space="preserve"> авиаци</w:t>
      </w:r>
      <w:r w:rsidR="00D67BAB">
        <w:t xml:space="preserve">и. Среди наших </w:t>
      </w:r>
      <w:r w:rsidR="00E05EC5">
        <w:t xml:space="preserve">членов рекордсмены и чемпионы </w:t>
      </w:r>
      <w:r w:rsidR="00D67BAB">
        <w:t>мира и Европы. К сожалению, в последние годы эти достижения</w:t>
      </w:r>
      <w:r w:rsidR="00E14F12">
        <w:t xml:space="preserve"> остались</w:t>
      </w:r>
      <w:r w:rsidR="00345BC1">
        <w:t xml:space="preserve"> только в </w:t>
      </w:r>
      <w:proofErr w:type="spellStart"/>
      <w:r w:rsidR="00345BC1">
        <w:t>дерегулируемом</w:t>
      </w:r>
      <w:proofErr w:type="spellEnd"/>
      <w:r w:rsidR="00345BC1">
        <w:t xml:space="preserve"> сегменте </w:t>
      </w:r>
      <w:r w:rsidR="00D67BAB">
        <w:t>с массой конструкции до 115 кг.</w:t>
      </w:r>
    </w:p>
    <w:p w:rsidR="00706829" w:rsidRDefault="00E14F12" w:rsidP="00C372CB">
      <w:pPr>
        <w:spacing w:after="0"/>
        <w:ind w:firstLine="708"/>
        <w:jc w:val="both"/>
      </w:pPr>
      <w:r>
        <w:t>Сверхлегкая авиация - это не только спорт</w:t>
      </w:r>
      <w:r w:rsidR="00910BE0">
        <w:t>.</w:t>
      </w:r>
      <w:r>
        <w:t xml:space="preserve"> </w:t>
      </w:r>
      <w:r w:rsidR="00345BC1">
        <w:t>40</w:t>
      </w:r>
      <w:r w:rsidR="00910BE0">
        <w:t xml:space="preserve"> лет</w:t>
      </w:r>
      <w:r w:rsidR="00345BC1">
        <w:t xml:space="preserve"> назад я сам построил и научился летать на дельтаплане, освоил все виды </w:t>
      </w:r>
      <w:r w:rsidR="00910BE0">
        <w:t>сверхлегких воздушных суд</w:t>
      </w:r>
      <w:r w:rsidR="00345BC1">
        <w:t>ов,</w:t>
      </w:r>
      <w:r w:rsidR="00910BE0">
        <w:t xml:space="preserve"> маст</w:t>
      </w:r>
      <w:r w:rsidR="00F8055D">
        <w:t>ер спорта международного класса</w:t>
      </w:r>
      <w:r w:rsidR="00910BE0">
        <w:t>, кроме того более 20 лет руковожу авиационным предприятием</w:t>
      </w:r>
      <w:r w:rsidR="00B93FD2">
        <w:t xml:space="preserve">, которое первым в России получил сертификат </w:t>
      </w:r>
      <w:proofErr w:type="spellStart"/>
      <w:r w:rsidR="00B93FD2">
        <w:t>эксплуатанта</w:t>
      </w:r>
      <w:proofErr w:type="spellEnd"/>
      <w:r w:rsidR="00706829">
        <w:t>,</w:t>
      </w:r>
      <w:r w:rsidR="00B93FD2">
        <w:t xml:space="preserve"> </w:t>
      </w:r>
      <w:r w:rsidR="00910BE0">
        <w:t>выполняющ</w:t>
      </w:r>
      <w:r w:rsidR="00B93FD2">
        <w:t>его</w:t>
      </w:r>
      <w:r w:rsidR="00910BE0">
        <w:t xml:space="preserve"> авиаци</w:t>
      </w:r>
      <w:r w:rsidR="00EC41D2">
        <w:t>онно-химические</w:t>
      </w:r>
      <w:r w:rsidR="00910BE0">
        <w:t xml:space="preserve"> работы</w:t>
      </w:r>
      <w:r w:rsidR="004969D1">
        <w:t xml:space="preserve"> на сверхлегких воздушных судах</w:t>
      </w:r>
      <w:r w:rsidR="00910BE0">
        <w:t xml:space="preserve">. </w:t>
      </w:r>
      <w:r w:rsidR="004969D1">
        <w:t>После</w:t>
      </w:r>
      <w:r w:rsidR="00B93FD2">
        <w:t xml:space="preserve"> развала </w:t>
      </w:r>
      <w:proofErr w:type="spellStart"/>
      <w:r w:rsidR="00B93FD2">
        <w:t>сельхозавиации</w:t>
      </w:r>
      <w:proofErr w:type="spellEnd"/>
      <w:r w:rsidR="00B93FD2">
        <w:t xml:space="preserve"> 90-х</w:t>
      </w:r>
      <w:r w:rsidR="00E34F3C">
        <w:t>,</w:t>
      </w:r>
      <w:r w:rsidR="009C4732">
        <w:t xml:space="preserve"> с</w:t>
      </w:r>
      <w:r w:rsidR="00706829">
        <w:t>очетание летных характеристик сверхлегких воздушных судов и современных технологий малообъемного внесения препаратов позволил</w:t>
      </w:r>
      <w:r w:rsidR="00E34F3C">
        <w:t>о</w:t>
      </w:r>
      <w:r w:rsidR="00706829">
        <w:t xml:space="preserve"> сформировать в России уникальную </w:t>
      </w:r>
      <w:proofErr w:type="spellStart"/>
      <w:r w:rsidR="00706829">
        <w:t>подотрасль</w:t>
      </w:r>
      <w:proofErr w:type="spellEnd"/>
      <w:r w:rsidR="00706829">
        <w:t xml:space="preserve"> авиации, выполняющую </w:t>
      </w:r>
      <w:proofErr w:type="spellStart"/>
      <w:r w:rsidR="00706829">
        <w:t>авиаобработки</w:t>
      </w:r>
      <w:proofErr w:type="spellEnd"/>
      <w:r w:rsidR="00706829" w:rsidRPr="00612812">
        <w:t xml:space="preserve"> </w:t>
      </w:r>
      <w:r w:rsidR="00345BC1">
        <w:t xml:space="preserve">по невысокой стоимости, и дающую </w:t>
      </w:r>
      <w:r w:rsidR="00706829">
        <w:t>экономике страны многомиллиардный эффект за счет прироста стоимости сельхозпродукции.</w:t>
      </w:r>
    </w:p>
    <w:p w:rsidR="00275B05" w:rsidRDefault="00275B05" w:rsidP="00C372CB">
      <w:pPr>
        <w:spacing w:after="0"/>
        <w:ind w:firstLine="709"/>
        <w:jc w:val="both"/>
      </w:pPr>
      <w:r>
        <w:t xml:space="preserve">Применение сверхлегких воздушных судов я бы сравнил с применением </w:t>
      </w:r>
      <w:r>
        <w:rPr>
          <w:lang w:val="en-US"/>
        </w:rPr>
        <w:t>FPV</w:t>
      </w:r>
      <w:r>
        <w:t xml:space="preserve"> </w:t>
      </w:r>
      <w:proofErr w:type="spellStart"/>
      <w:r>
        <w:t>дронов</w:t>
      </w:r>
      <w:proofErr w:type="spellEnd"/>
      <w:r>
        <w:t xml:space="preserve">, которые за 2 года СВО превратились из дешевых игрушек в эффективнейшее оружие. </w:t>
      </w:r>
    </w:p>
    <w:p w:rsidR="004E7F97" w:rsidRPr="004E7F97" w:rsidRDefault="004E7F97" w:rsidP="00C372CB">
      <w:pPr>
        <w:spacing w:after="0"/>
        <w:ind w:firstLine="709"/>
        <w:jc w:val="both"/>
      </w:pPr>
      <w:r w:rsidRPr="004E7F97">
        <w:t xml:space="preserve">По оценке </w:t>
      </w:r>
      <w:proofErr w:type="spellStart"/>
      <w:r w:rsidRPr="004E7F97">
        <w:t>Росавиации</w:t>
      </w:r>
      <w:proofErr w:type="spellEnd"/>
      <w:r w:rsidRPr="004E7F97">
        <w:t xml:space="preserve"> ежегодно в Российской Федерации с воздуха обрабатывается порядка 8 миллионов гектаров посевных площадей, и порядка 60% от этого объема выполняется сверхлегкими воздушными судами.</w:t>
      </w:r>
    </w:p>
    <w:p w:rsidR="00275B05" w:rsidRDefault="00275B05" w:rsidP="00C372CB">
      <w:pPr>
        <w:spacing w:after="0"/>
        <w:ind w:firstLine="709"/>
        <w:jc w:val="both"/>
      </w:pPr>
      <w:r>
        <w:t xml:space="preserve">Сверхлегкая авиация в мире – самый массовый сегмент гражданской авиации. В силу простоты и надежности своей конструкции, малого веса, сверхлегкие воздушные суда являются самыми безопасными пилотируемыми ВС, их кинетическая энергия из курса физики равна произведению сверхмалого веса на малую скорость. Исходя из этих параметров и должны формироваться нормативные требования к </w:t>
      </w:r>
      <w:r w:rsidR="004E7F97">
        <w:t>сверхлегким воздушным судам</w:t>
      </w:r>
      <w:r>
        <w:t>.</w:t>
      </w:r>
    </w:p>
    <w:p w:rsidR="00FE011F" w:rsidRDefault="00FE011F" w:rsidP="00C372CB">
      <w:pPr>
        <w:spacing w:after="0"/>
        <w:ind w:firstLine="709"/>
        <w:jc w:val="both"/>
      </w:pPr>
      <w:r w:rsidRPr="00FE011F">
        <w:t xml:space="preserve">В 2012 году </w:t>
      </w:r>
      <w:r w:rsidR="00345BC1">
        <w:t>Президент РФ совершил известный</w:t>
      </w:r>
      <w:r w:rsidRPr="00FE011F">
        <w:t xml:space="preserve"> «полет надежды» </w:t>
      </w:r>
      <w:r>
        <w:t>самостоятельно пилотируя</w:t>
      </w:r>
      <w:r w:rsidRPr="00FE011F">
        <w:t xml:space="preserve"> </w:t>
      </w:r>
      <w:r>
        <w:t>сверхлегкое воздушное судно</w:t>
      </w:r>
      <w:r w:rsidRPr="00FE011F">
        <w:t xml:space="preserve"> </w:t>
      </w:r>
      <w:r>
        <w:t xml:space="preserve">- </w:t>
      </w:r>
      <w:proofErr w:type="spellStart"/>
      <w:r>
        <w:t>дельта</w:t>
      </w:r>
      <w:r w:rsidRPr="00FE011F">
        <w:t>лет</w:t>
      </w:r>
      <w:proofErr w:type="spellEnd"/>
      <w:r w:rsidRPr="00FE011F">
        <w:t>. До начала его обучения, федеральная служба охраны тщательно проанализировала безопасность полетов и надежность сверхлегких воздушных судов.</w:t>
      </w:r>
      <w:r w:rsidR="008753F0">
        <w:t xml:space="preserve"> </w:t>
      </w:r>
      <w:r w:rsidRPr="00FE011F">
        <w:t>При малейших сомнениях, вряд ли бы эти полеты состоялись.</w:t>
      </w:r>
    </w:p>
    <w:p w:rsidR="00345BC1" w:rsidRDefault="00345BC1" w:rsidP="00C372CB">
      <w:pPr>
        <w:spacing w:after="0"/>
        <w:ind w:firstLine="709"/>
        <w:jc w:val="both"/>
      </w:pPr>
      <w:r>
        <w:t xml:space="preserve">Если взглянуть на статистику происшествий </w:t>
      </w:r>
      <w:r w:rsidR="00523F24">
        <w:t>с С</w:t>
      </w:r>
      <w:r>
        <w:t>ВС</w:t>
      </w:r>
      <w:r w:rsidR="00317FF0">
        <w:t>,</w:t>
      </w:r>
      <w:r>
        <w:t xml:space="preserve"> увидим</w:t>
      </w:r>
      <w:r w:rsidR="00317FF0">
        <w:t>,</w:t>
      </w:r>
      <w:r>
        <w:t xml:space="preserve"> что почти отсутствует такая причина</w:t>
      </w:r>
      <w:r w:rsidR="00317FF0">
        <w:t>,</w:t>
      </w:r>
      <w:r>
        <w:t xml:space="preserve"> как неисправ</w:t>
      </w:r>
      <w:r w:rsidR="00317FF0">
        <w:t>ность техники, даже в том сегменте, который никем не регулируется.</w:t>
      </w:r>
    </w:p>
    <w:p w:rsidR="004E7F97" w:rsidRDefault="004E7F97" w:rsidP="00C372CB">
      <w:pPr>
        <w:spacing w:after="0"/>
        <w:ind w:firstLine="709"/>
        <w:jc w:val="both"/>
      </w:pPr>
      <w:r>
        <w:lastRenderedPageBreak/>
        <w:t>На официальных международных соревнованиях</w:t>
      </w:r>
      <w:r w:rsidR="00C7490A">
        <w:t>,</w:t>
      </w:r>
      <w:r>
        <w:t xml:space="preserve"> проходящих под эгидой </w:t>
      </w:r>
      <w:r>
        <w:rPr>
          <w:lang w:val="en-US"/>
        </w:rPr>
        <w:t>FAI</w:t>
      </w:r>
      <w:r>
        <w:t xml:space="preserve">, никто не спрашивает СЛГ на твой самолет, для сверхлегкого воздушного судна </w:t>
      </w:r>
      <w:r w:rsidR="00E30084">
        <w:t>достаточно заявлени</w:t>
      </w:r>
      <w:r w:rsidR="007C5817">
        <w:t>я</w:t>
      </w:r>
      <w:r w:rsidR="00C15FD6">
        <w:t xml:space="preserve"> спортсмена</w:t>
      </w:r>
      <w:r w:rsidR="00E30084">
        <w:t>,</w:t>
      </w:r>
      <w:r w:rsidR="009F1E66">
        <w:t xml:space="preserve"> </w:t>
      </w:r>
      <w:r w:rsidR="00E30084">
        <w:t>что судно исправно.</w:t>
      </w:r>
    </w:p>
    <w:p w:rsidR="00E30084" w:rsidRPr="004E7F97" w:rsidRDefault="004B583D" w:rsidP="00C372CB">
      <w:pPr>
        <w:spacing w:after="0"/>
        <w:ind w:firstLine="709"/>
        <w:jc w:val="both"/>
      </w:pPr>
      <w:r>
        <w:t>В ФАП-147</w:t>
      </w:r>
      <w:r w:rsidR="00E30084">
        <w:t>, учитывая простоту конструкции сверхлегких воздушных судов</w:t>
      </w:r>
      <w:r w:rsidR="00DF6B5E">
        <w:t>,</w:t>
      </w:r>
      <w:r w:rsidR="00E30084">
        <w:t xml:space="preserve"> </w:t>
      </w:r>
      <w:r w:rsidR="00DF6B5E">
        <w:t>хотя бы закреплено</w:t>
      </w:r>
      <w:r w:rsidR="00E30084">
        <w:t>,</w:t>
      </w:r>
      <w:r w:rsidR="00DF6B5E">
        <w:t xml:space="preserve"> </w:t>
      </w:r>
      <w:r w:rsidR="00E30084">
        <w:t xml:space="preserve">что </w:t>
      </w:r>
      <w:r w:rsidR="00DF6B5E">
        <w:t>облад</w:t>
      </w:r>
      <w:r w:rsidR="000C64F9">
        <w:t xml:space="preserve">атель свидетельства пилота СВС </w:t>
      </w:r>
      <w:r w:rsidR="00DF6B5E">
        <w:t>может осуществлять техническое обслу</w:t>
      </w:r>
      <w:r w:rsidR="000C64F9">
        <w:t>живание своего воздушного судна</w:t>
      </w:r>
      <w:r w:rsidR="00DF6B5E">
        <w:t>.</w:t>
      </w:r>
      <w:r w:rsidR="000C64F9">
        <w:t xml:space="preserve"> Однако для специалиста по ТО с квалификационной отметкой А7, который также легко в одиночку обслуживает СВС, существуют избыточные требования сертифицироваться, как организации по ТО.</w:t>
      </w:r>
    </w:p>
    <w:p w:rsidR="00275B05" w:rsidRDefault="00275B05" w:rsidP="00A60AF0">
      <w:pPr>
        <w:spacing w:after="0"/>
        <w:ind w:firstLine="709"/>
        <w:jc w:val="both"/>
      </w:pPr>
      <w:r>
        <w:t>Процедура получе</w:t>
      </w:r>
      <w:r w:rsidR="007C5817">
        <w:t xml:space="preserve">ния сертификата летной годности </w:t>
      </w:r>
      <w:r>
        <w:t>(СЛГ) для све</w:t>
      </w:r>
      <w:r w:rsidR="007C5817">
        <w:t>рхлегких воздушных судов по ФАП-</w:t>
      </w:r>
      <w:r>
        <w:t>273 никак не отра</w:t>
      </w:r>
      <w:r w:rsidR="007C5817">
        <w:t xml:space="preserve">жает реальное состояние техники. </w:t>
      </w:r>
      <w:r w:rsidR="00A60AF0">
        <w:t>В стадии общественного обсуждения</w:t>
      </w:r>
      <w:r w:rsidR="00A60AF0" w:rsidRPr="00E40949">
        <w:t xml:space="preserve"> </w:t>
      </w:r>
      <w:r w:rsidR="00A60AF0">
        <w:t>этих ФАП (тогда они назывались ФАП-300) были учтены многие предложения, о</w:t>
      </w:r>
      <w:r w:rsidR="007C5817">
        <w:t xml:space="preserve">днако </w:t>
      </w:r>
      <w:r w:rsidR="00A60AF0">
        <w:t xml:space="preserve">к </w:t>
      </w:r>
      <w:r w:rsidR="007C5817">
        <w:t>момент</w:t>
      </w:r>
      <w:r w:rsidR="00A60AF0">
        <w:t>у</w:t>
      </w:r>
      <w:r w:rsidR="007C5817">
        <w:t xml:space="preserve"> утверждения </w:t>
      </w:r>
      <w:r w:rsidR="00A60AF0">
        <w:t>суть ФАП заметно поменялась</w:t>
      </w:r>
      <w:r w:rsidR="007C5817">
        <w:t>. Сертификационные центры начали лихорадочно сертифицироваться как организации по ТО</w:t>
      </w:r>
      <w:r w:rsidR="0023594E">
        <w:t>, хотя никакого обслуживания техники они не производят, а только оформляют заключения о соответствии</w:t>
      </w:r>
      <w:r w:rsidR="00BE010C">
        <w:t xml:space="preserve">. </w:t>
      </w:r>
      <w:r>
        <w:t xml:space="preserve">Безопасность полетов сверхлегких воздушных судов, в силу простоты их конструкции, обеспечивается исключительно грамотной эксплуатацией и ответственность за это несет </w:t>
      </w:r>
      <w:proofErr w:type="spellStart"/>
      <w:r>
        <w:t>эксплуатант</w:t>
      </w:r>
      <w:proofErr w:type="spellEnd"/>
      <w:r>
        <w:t xml:space="preserve">. Нельзя требовать от специалистов центров по техническому обслуживанию выдавать заключение о летной годности сроком на два года для чужой авиатехники. Это заключение должны давать специалисты по техническому обслуживанию </w:t>
      </w:r>
      <w:proofErr w:type="spellStart"/>
      <w:r>
        <w:t>эксплуатанта</w:t>
      </w:r>
      <w:proofErr w:type="spellEnd"/>
      <w:r>
        <w:t xml:space="preserve"> СВС. СЛГ </w:t>
      </w:r>
      <w:r w:rsidR="00657BF7">
        <w:t xml:space="preserve">для СВС </w:t>
      </w:r>
      <w:r>
        <w:t>должен быть бессрочным с возможностью контрольных проверок в эксплуатации.</w:t>
      </w:r>
    </w:p>
    <w:p w:rsidR="00275B05" w:rsidRDefault="00275B05" w:rsidP="00C372CB">
      <w:pPr>
        <w:spacing w:after="0"/>
        <w:ind w:firstLine="709"/>
        <w:jc w:val="both"/>
      </w:pPr>
      <w:r>
        <w:t xml:space="preserve">Стоимость получения СЛГ для этих простейших воздушных судов </w:t>
      </w:r>
      <w:r w:rsidR="00815BC8">
        <w:t>порядка</w:t>
      </w:r>
      <w:r>
        <w:t xml:space="preserve"> 50 тысяч в год. А теперь представьте если бы вы за прохождение техосмотра своего личного автомобиля, который сложнее по конструкции чем сверхлегкое воздушное судно</w:t>
      </w:r>
      <w:r w:rsidR="00AE24A1">
        <w:t>,</w:t>
      </w:r>
      <w:r>
        <w:t xml:space="preserve"> платили бы ежегодно такие же деньги. Не удивительно, что большинство индивидуальных владельцев сверхлегких воздушных судов не идут на получение СЛГ.</w:t>
      </w:r>
      <w:r w:rsidR="00AE24A1">
        <w:t xml:space="preserve"> Таким образом, финансово лишают многих законопослушных граждан возможности легально использовать воздушное пространство.</w:t>
      </w:r>
    </w:p>
    <w:p w:rsidR="00DF6B5E" w:rsidRDefault="00275B05" w:rsidP="00C372CB">
      <w:pPr>
        <w:spacing w:after="0"/>
        <w:ind w:firstLine="709"/>
        <w:jc w:val="both"/>
      </w:pPr>
      <w:r>
        <w:t>Для получения СЛГ на СВС первоначально требуется контрольный полет пилотом экспериментальной авиации, который зачастую не имеет такого практического опыта, какой имеют профессиональные пилоты СВС.</w:t>
      </w:r>
      <w:r w:rsidR="00A8573F">
        <w:t xml:space="preserve"> Есть примеры, </w:t>
      </w:r>
      <w:r w:rsidR="00DF6B5E">
        <w:t xml:space="preserve">когда такой полет </w:t>
      </w:r>
      <w:r w:rsidR="00BE010C">
        <w:t xml:space="preserve">на многократном облётанном воздушном судне </w:t>
      </w:r>
      <w:r w:rsidR="00DF6B5E">
        <w:t>для пилота экспериментальн</w:t>
      </w:r>
      <w:r w:rsidR="00614BD6">
        <w:t>ой авиации заканчивался аварией</w:t>
      </w:r>
      <w:r w:rsidR="00DF6B5E">
        <w:t>, тяжелыми травмами и разбитой техникой.</w:t>
      </w:r>
    </w:p>
    <w:p w:rsidR="00621AF8" w:rsidRDefault="00621AF8" w:rsidP="00C372CB">
      <w:pPr>
        <w:spacing w:after="0"/>
        <w:ind w:firstLine="709"/>
        <w:jc w:val="both"/>
      </w:pPr>
      <w:r>
        <w:t xml:space="preserve">В </w:t>
      </w:r>
      <w:proofErr w:type="spellStart"/>
      <w:r>
        <w:t>межсертификационный</w:t>
      </w:r>
      <w:proofErr w:type="spellEnd"/>
      <w:r>
        <w:t xml:space="preserve"> период нередко на СВС требуется заменить винты, двигатели, иные элементы конструкции на аналогичные.</w:t>
      </w:r>
      <w:r w:rsidR="009D725D">
        <w:t xml:space="preserve"> Некоторые Территориальные управления </w:t>
      </w:r>
      <w:bookmarkStart w:id="0" w:name="_GoBack"/>
      <w:bookmarkEnd w:id="0"/>
      <w:r w:rsidR="009D725D">
        <w:t>после этого требуют повторного облета и получения СЛГ, хотя ни весовые, ни летные характеристики ВС не изменились.</w:t>
      </w:r>
    </w:p>
    <w:p w:rsidR="00275B05" w:rsidRDefault="00275B05" w:rsidP="00C372CB">
      <w:pPr>
        <w:spacing w:after="0"/>
        <w:ind w:firstLine="709"/>
        <w:jc w:val="both"/>
      </w:pPr>
      <w:r>
        <w:t>Необходимо привести требования к процедурам поддержания летной годности в соответствие со спецификой СВС.</w:t>
      </w:r>
    </w:p>
    <w:p w:rsidR="00275B05" w:rsidRDefault="006B67AE" w:rsidP="000B485D">
      <w:pPr>
        <w:spacing w:after="0"/>
        <w:ind w:firstLine="709"/>
        <w:jc w:val="both"/>
      </w:pPr>
      <w:r>
        <w:t>П</w:t>
      </w:r>
      <w:r w:rsidR="00EB5DC4">
        <w:t>редлагаем обратиться в Минтранс России о необходимости внесения соответствующих изменений в ФАП-273, ФАП-285 (с 1 марта 2024 г. ФАП-109)</w:t>
      </w:r>
      <w:r w:rsidR="00FF5C4F">
        <w:t xml:space="preserve"> в части </w:t>
      </w:r>
      <w:r w:rsidR="00054605">
        <w:t>сверхлегких воздушных судов</w:t>
      </w:r>
      <w:r w:rsidR="00EB5DC4">
        <w:t>.</w:t>
      </w:r>
    </w:p>
    <w:p w:rsidR="00275B05" w:rsidRPr="00275B05" w:rsidRDefault="00275B05" w:rsidP="00C372CB">
      <w:pPr>
        <w:spacing w:after="0"/>
        <w:ind w:firstLine="709"/>
        <w:jc w:val="both"/>
      </w:pPr>
    </w:p>
    <w:sectPr w:rsidR="00275B05" w:rsidRPr="00275B05" w:rsidSect="00A65228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50"/>
    <w:rsid w:val="00054605"/>
    <w:rsid w:val="000B485D"/>
    <w:rsid w:val="000B5762"/>
    <w:rsid w:val="000C64F9"/>
    <w:rsid w:val="0014269B"/>
    <w:rsid w:val="001A6DFD"/>
    <w:rsid w:val="0021116F"/>
    <w:rsid w:val="00211E84"/>
    <w:rsid w:val="00214F7D"/>
    <w:rsid w:val="0023594E"/>
    <w:rsid w:val="002450D2"/>
    <w:rsid w:val="00247612"/>
    <w:rsid w:val="00271A81"/>
    <w:rsid w:val="00275B05"/>
    <w:rsid w:val="00282C88"/>
    <w:rsid w:val="00285F8E"/>
    <w:rsid w:val="002B3826"/>
    <w:rsid w:val="00315D97"/>
    <w:rsid w:val="00317FF0"/>
    <w:rsid w:val="00340337"/>
    <w:rsid w:val="00345BC1"/>
    <w:rsid w:val="00395767"/>
    <w:rsid w:val="003B30B7"/>
    <w:rsid w:val="00405BE7"/>
    <w:rsid w:val="004560E4"/>
    <w:rsid w:val="004969D1"/>
    <w:rsid w:val="004B583D"/>
    <w:rsid w:val="004E7F97"/>
    <w:rsid w:val="004F592F"/>
    <w:rsid w:val="004F7076"/>
    <w:rsid w:val="005131B6"/>
    <w:rsid w:val="00523F24"/>
    <w:rsid w:val="005706CF"/>
    <w:rsid w:val="00581DCF"/>
    <w:rsid w:val="00597C97"/>
    <w:rsid w:val="0061097E"/>
    <w:rsid w:val="00614BD6"/>
    <w:rsid w:val="00621AF8"/>
    <w:rsid w:val="00640B3F"/>
    <w:rsid w:val="00657BF7"/>
    <w:rsid w:val="006B42CE"/>
    <w:rsid w:val="006B67AE"/>
    <w:rsid w:val="006C0B77"/>
    <w:rsid w:val="006C4152"/>
    <w:rsid w:val="00706829"/>
    <w:rsid w:val="00711F27"/>
    <w:rsid w:val="00711FD9"/>
    <w:rsid w:val="00725F68"/>
    <w:rsid w:val="0073706D"/>
    <w:rsid w:val="0073735E"/>
    <w:rsid w:val="0075558D"/>
    <w:rsid w:val="007C5817"/>
    <w:rsid w:val="00815BC8"/>
    <w:rsid w:val="00821642"/>
    <w:rsid w:val="008242FF"/>
    <w:rsid w:val="00870751"/>
    <w:rsid w:val="008753F0"/>
    <w:rsid w:val="00881A5D"/>
    <w:rsid w:val="008A0481"/>
    <w:rsid w:val="008A058A"/>
    <w:rsid w:val="00910BE0"/>
    <w:rsid w:val="00922C48"/>
    <w:rsid w:val="00962B01"/>
    <w:rsid w:val="00967366"/>
    <w:rsid w:val="009C4732"/>
    <w:rsid w:val="009D725D"/>
    <w:rsid w:val="009E2E8A"/>
    <w:rsid w:val="009E6350"/>
    <w:rsid w:val="009F1E66"/>
    <w:rsid w:val="009F4505"/>
    <w:rsid w:val="00A60AF0"/>
    <w:rsid w:val="00A65228"/>
    <w:rsid w:val="00A82ECA"/>
    <w:rsid w:val="00A8573F"/>
    <w:rsid w:val="00AA5FC7"/>
    <w:rsid w:val="00AC7B2D"/>
    <w:rsid w:val="00AE24A1"/>
    <w:rsid w:val="00B11EDD"/>
    <w:rsid w:val="00B73E95"/>
    <w:rsid w:val="00B915B7"/>
    <w:rsid w:val="00B93FD2"/>
    <w:rsid w:val="00BD6319"/>
    <w:rsid w:val="00BE010C"/>
    <w:rsid w:val="00C15FD6"/>
    <w:rsid w:val="00C372CB"/>
    <w:rsid w:val="00C7490A"/>
    <w:rsid w:val="00CF3930"/>
    <w:rsid w:val="00CF3A6C"/>
    <w:rsid w:val="00D4043A"/>
    <w:rsid w:val="00D67BAB"/>
    <w:rsid w:val="00DF6B5E"/>
    <w:rsid w:val="00E05EC5"/>
    <w:rsid w:val="00E14F12"/>
    <w:rsid w:val="00E30084"/>
    <w:rsid w:val="00E34F3C"/>
    <w:rsid w:val="00E40949"/>
    <w:rsid w:val="00E45AD6"/>
    <w:rsid w:val="00E83AEE"/>
    <w:rsid w:val="00EA59DF"/>
    <w:rsid w:val="00EA6D5C"/>
    <w:rsid w:val="00EB5DC4"/>
    <w:rsid w:val="00EC41D2"/>
    <w:rsid w:val="00EE4070"/>
    <w:rsid w:val="00F12C76"/>
    <w:rsid w:val="00F55C20"/>
    <w:rsid w:val="00F8055D"/>
    <w:rsid w:val="00FA46F6"/>
    <w:rsid w:val="00FC4227"/>
    <w:rsid w:val="00FD20F2"/>
    <w:rsid w:val="00FE011F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0AF4"/>
  <w15:chartTrackingRefBased/>
  <w15:docId w15:val="{A7DE5972-7C22-4D3E-8F57-A389D24D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1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*</cp:lastModifiedBy>
  <cp:revision>2</cp:revision>
  <cp:lastPrinted>2023-12-04T10:35:00Z</cp:lastPrinted>
  <dcterms:created xsi:type="dcterms:W3CDTF">2023-12-04T10:35:00Z</dcterms:created>
  <dcterms:modified xsi:type="dcterms:W3CDTF">2023-12-04T10:35:00Z</dcterms:modified>
</cp:coreProperties>
</file>